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479F8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F20CC" w:rsidRDefault="00B479F8" w:rsidP="009F20CC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Behandeling van cliënten met een negatief zelfbeeld</w:t>
      </w:r>
      <w:r>
        <w:rPr>
          <w:rFonts w:ascii="Verdana" w:eastAsia="Times New Roman" w:hAnsi="Verdana"/>
          <w:sz w:val="18"/>
          <w:szCs w:val="18"/>
        </w:rPr>
        <w:br/>
      </w:r>
      <w:r w:rsidR="009F20CC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Negatief zelfbeeld is een veelvoorkomend, invaliderend probleem in het ontstaan en in standhouden van verschillende psychiatrische ziektebeelden. In </w:t>
      </w:r>
      <w:r>
        <w:rPr>
          <w:rFonts w:ascii="Verdana" w:hAnsi="Verdana"/>
          <w:sz w:val="18"/>
          <w:szCs w:val="18"/>
        </w:rPr>
        <w:t>de literatuur wordt al langere tijd de associatie beschreven tussen negatief zelfbeeld en verschillende psychiatrische diagnosen. Tevens wordt negatief zelfbeeld genoemd als negatieve voorspeller voor therapie-uitkomst. In deze cursus worden twee specifiek</w:t>
      </w:r>
      <w:r>
        <w:rPr>
          <w:rFonts w:ascii="Verdana" w:hAnsi="Verdana"/>
          <w:sz w:val="18"/>
          <w:szCs w:val="18"/>
        </w:rPr>
        <w:t xml:space="preserve">e interventietechnieken behandeld die zich richten op behandeling van negatief zelfbeeld. Zowel het model van </w:t>
      </w:r>
      <w:proofErr w:type="spellStart"/>
      <w:r>
        <w:rPr>
          <w:rFonts w:ascii="Verdana" w:hAnsi="Verdana"/>
          <w:sz w:val="18"/>
          <w:szCs w:val="18"/>
        </w:rPr>
        <w:t>Fennel</w:t>
      </w:r>
      <w:proofErr w:type="spellEnd"/>
      <w:r>
        <w:rPr>
          <w:rFonts w:ascii="Verdana" w:hAnsi="Verdana"/>
          <w:sz w:val="18"/>
          <w:szCs w:val="18"/>
        </w:rPr>
        <w:t xml:space="preserve"> als de COMET-training van Korrelboom worden in de cursus besproken en de verschillende interventietechnieken eigen gemaakt.</w:t>
      </w:r>
    </w:p>
    <w:p w:rsidR="00000000" w:rsidRDefault="00B479F8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Het kun</w:t>
      </w:r>
      <w:r>
        <w:rPr>
          <w:rFonts w:ascii="Verdana" w:eastAsia="Times New Roman" w:hAnsi="Verdana"/>
          <w:sz w:val="18"/>
          <w:szCs w:val="18"/>
        </w:rPr>
        <w:t>nen aanbieden van een geprotocolleerde behandeling, die specifiek gericht is op het negatief zelfbeeld.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Eerstelijnspsycholoog NIP, Basispsycholoog, Gedragstherapeut, Verpleegkundig specialist en Sociaal ps</w:t>
      </w:r>
      <w:r>
        <w:rPr>
          <w:rFonts w:ascii="Verdana" w:eastAsia="Times New Roman" w:hAnsi="Verdana"/>
          <w:sz w:val="18"/>
          <w:szCs w:val="18"/>
        </w:rPr>
        <w:t>ychiatrisch verpleegkundige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Theoretische achtergronden omtrent negatief zelfbeeld worden besproken evenals behandelinterventies die specifiek gericht zijn op behandeling van negatief zelfbeeld.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>drs. Carlijn de Bruijne - , drs. Bert van Kl</w:t>
      </w:r>
      <w:r>
        <w:rPr>
          <w:rFonts w:ascii="Verdana" w:eastAsia="Times New Roman" w:hAnsi="Verdana"/>
          <w:sz w:val="18"/>
          <w:szCs w:val="18"/>
        </w:rPr>
        <w:t xml:space="preserve">averen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-, klinisch psycholoog en psychotherapeut en supervisor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>. Programmacoördinator persoonlijkheidsstoornissen bij Rivierduinen.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</w:t>
      </w:r>
      <w:r>
        <w:rPr>
          <w:rFonts w:ascii="Verdana" w:eastAsia="Times New Roman" w:hAnsi="Verdana"/>
          <w:sz w:val="18"/>
          <w:szCs w:val="18"/>
        </w:rPr>
        <w:t>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E8"/>
    <w:rsid w:val="002F41E8"/>
    <w:rsid w:val="009F20CC"/>
    <w:rsid w:val="00B4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1AC80"/>
  <w15:chartTrackingRefBased/>
  <w15:docId w15:val="{73F62820-B830-4AC1-8CB7-F059509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rinogroep.nl/assets/images/bg-mail.p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2019-03-21T14:04:00Z</dcterms:created>
  <dcterms:modified xsi:type="dcterms:W3CDTF">2019-03-21T14:04:00Z</dcterms:modified>
</cp:coreProperties>
</file>